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50" w:rsidRPr="00193650" w:rsidRDefault="00193650" w:rsidP="00193650">
      <w:pPr>
        <w:shd w:val="clear" w:color="auto" w:fill="FFFFFF"/>
        <w:spacing w:after="0" w:line="39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193650">
        <w:rPr>
          <w:rFonts w:ascii="Arial" w:eastAsia="Times New Roman" w:hAnsi="Arial" w:cs="Arial"/>
          <w:kern w:val="36"/>
          <w:sz w:val="24"/>
          <w:szCs w:val="24"/>
        </w:rPr>
        <w:t>Классный час "Моя будущая профессия"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Цель мероприятия</w:t>
      </w:r>
      <w:r w:rsidRPr="00193650">
        <w:rPr>
          <w:rFonts w:ascii="Arial" w:eastAsia="Times New Roman" w:hAnsi="Arial" w:cs="Arial"/>
          <w:sz w:val="24"/>
          <w:szCs w:val="24"/>
        </w:rPr>
        <w:t>: знакомство учащихся с технологией выбора профессии, подготовка к поступлению в вузы и выбору профиля обучения.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Эпиграф</w:t>
      </w:r>
      <w:r w:rsidRPr="00193650">
        <w:rPr>
          <w:rFonts w:ascii="Arial" w:eastAsia="Times New Roman" w:hAnsi="Arial" w:cs="Arial"/>
          <w:sz w:val="24"/>
          <w:szCs w:val="24"/>
        </w:rPr>
        <w:t>:</w:t>
      </w:r>
    </w:p>
    <w:p w:rsidR="00193650" w:rsidRPr="00193650" w:rsidRDefault="00193650" w:rsidP="00193650">
      <w:pPr>
        <w:numPr>
          <w:ilvl w:val="0"/>
          <w:numId w:val="2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«Если вы удачно выберете труд и вложите в него свою душу, то счастье само вас отыщет»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650">
        <w:rPr>
          <w:rFonts w:ascii="Arial" w:eastAsia="Times New Roman" w:hAnsi="Arial" w:cs="Arial"/>
          <w:i/>
          <w:iCs/>
          <w:sz w:val="24"/>
          <w:szCs w:val="24"/>
        </w:rPr>
        <w:t>Константин Дмитриевич Ушинский</w:t>
      </w:r>
    </w:p>
    <w:p w:rsidR="00193650" w:rsidRPr="00193650" w:rsidRDefault="00193650" w:rsidP="00193650">
      <w:pPr>
        <w:numPr>
          <w:ilvl w:val="0"/>
          <w:numId w:val="2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«Когда человек не знает, к какой пристани он держит путь, для него ни один ветер не будет попутным» </w:t>
      </w:r>
      <w:r w:rsidRPr="00193650">
        <w:rPr>
          <w:rFonts w:ascii="Arial" w:eastAsia="Times New Roman" w:hAnsi="Arial" w:cs="Arial"/>
          <w:i/>
          <w:iCs/>
          <w:sz w:val="24"/>
          <w:szCs w:val="24"/>
        </w:rPr>
        <w:t>Сенека</w:t>
      </w:r>
    </w:p>
    <w:p w:rsidR="00193650" w:rsidRDefault="00193650" w:rsidP="0019365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93650" w:rsidRPr="00193650" w:rsidRDefault="00193650" w:rsidP="00193650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Ход мероприятия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Учитель</w:t>
      </w:r>
      <w:r w:rsidRPr="00193650">
        <w:rPr>
          <w:rFonts w:ascii="Arial" w:eastAsia="Times New Roman" w:hAnsi="Arial" w:cs="Arial"/>
          <w:sz w:val="24"/>
          <w:szCs w:val="24"/>
        </w:rPr>
        <w:t>: Очень скоро вам предстоит совершить один из наиболее ответственных, определяющих вашу судьбу выборов – выбор профессии. Особенно сложно сделать этот выбор в молодом возрасте, когда ещё нет за плечами богатого жизненного опыта, когда недостаточно информации для принятия этого жизненно важного решения. В мире насчитывается более 40 000 профессий. Как найти ту единственную, свою, чтобы ей служить и приносить пользу людям и обществу?!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Учитель: </w:t>
      </w:r>
      <w:r w:rsidRPr="00193650">
        <w:rPr>
          <w:rFonts w:ascii="Arial" w:eastAsia="Times New Roman" w:hAnsi="Arial" w:cs="Arial"/>
          <w:sz w:val="24"/>
          <w:szCs w:val="24"/>
        </w:rPr>
        <w:t>Во все времена люди по-разному относились к своей работе, к труду, что им приходилось выполнять. Послушайте 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легенду.</w:t>
      </w:r>
      <w:r w:rsidRPr="00193650">
        <w:rPr>
          <w:rFonts w:ascii="Arial" w:eastAsia="Times New Roman" w:hAnsi="Arial" w:cs="Arial"/>
          <w:sz w:val="24"/>
          <w:szCs w:val="24"/>
        </w:rPr>
        <w:t> 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собор". Занимаясь одной работой, все трое дали различные ответы на заданный вопрос. Почему? 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Учитель: </w:t>
      </w:r>
      <w:r w:rsidRPr="00193650">
        <w:rPr>
          <w:rFonts w:ascii="Arial" w:eastAsia="Times New Roman" w:hAnsi="Arial" w:cs="Arial"/>
          <w:sz w:val="24"/>
          <w:szCs w:val="24"/>
        </w:rPr>
        <w:t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Для того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чтобы этого не случилось с вами, мы сегодня и обсуждаем данную тему.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Успешные профессионалы, т.е. люди, довольные своей профессией и зарабатывающие много денег, сформулировали 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три главных требования</w:t>
      </w:r>
      <w:r w:rsidRPr="00193650">
        <w:rPr>
          <w:rFonts w:ascii="Arial" w:eastAsia="Times New Roman" w:hAnsi="Arial" w:cs="Arial"/>
          <w:sz w:val="24"/>
          <w:szCs w:val="24"/>
        </w:rPr>
        <w:t>, которым должна удовлетворять профессия, чтобы потом не разочароваться в ней:</w:t>
      </w:r>
    </w:p>
    <w:p w:rsidR="00193650" w:rsidRPr="00193650" w:rsidRDefault="00193650" w:rsidP="00193650">
      <w:pPr>
        <w:numPr>
          <w:ilvl w:val="0"/>
          <w:numId w:val="3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профессия должна быть интересной,</w:t>
      </w:r>
    </w:p>
    <w:p w:rsidR="00193650" w:rsidRPr="00193650" w:rsidRDefault="00193650" w:rsidP="00193650">
      <w:pPr>
        <w:numPr>
          <w:ilvl w:val="0"/>
          <w:numId w:val="3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профессия должна пользоваться спросом на рынке труда,</w:t>
      </w:r>
    </w:p>
    <w:p w:rsidR="00193650" w:rsidRPr="00193650" w:rsidRDefault="00193650" w:rsidP="00193650">
      <w:pPr>
        <w:numPr>
          <w:ilvl w:val="0"/>
          <w:numId w:val="3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профессия должна соответствовать собственным возможностям.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Один из наиболее существенных внутренних импульсов, по которым люди выбирают себе профессию, это </w:t>
      </w:r>
      <w:r w:rsidRPr="00193650">
        <w:rPr>
          <w:rFonts w:ascii="Arial" w:eastAsia="Times New Roman" w:hAnsi="Arial" w:cs="Arial"/>
          <w:i/>
          <w:iCs/>
          <w:sz w:val="24"/>
          <w:szCs w:val="24"/>
        </w:rPr>
        <w:t>интерес к ее содержанию.</w:t>
      </w:r>
      <w:r w:rsidRPr="00193650">
        <w:rPr>
          <w:rFonts w:ascii="Arial" w:eastAsia="Times New Roman" w:hAnsi="Arial" w:cs="Arial"/>
          <w:sz w:val="24"/>
          <w:szCs w:val="24"/>
        </w:rPr>
        <w:t> Это первое требование к профессии.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Давайте </w:t>
      </w:r>
      <w:proofErr w:type="spellStart"/>
      <w:r w:rsidRPr="00193650">
        <w:rPr>
          <w:rFonts w:ascii="Arial" w:eastAsia="Times New Roman" w:hAnsi="Arial" w:cs="Arial"/>
          <w:sz w:val="24"/>
          <w:szCs w:val="24"/>
        </w:rPr>
        <w:t>порассуждаем</w:t>
      </w:r>
      <w:proofErr w:type="spellEnd"/>
      <w:r w:rsidRPr="00193650">
        <w:rPr>
          <w:rFonts w:ascii="Arial" w:eastAsia="Times New Roman" w:hAnsi="Arial" w:cs="Arial"/>
          <w:sz w:val="24"/>
          <w:szCs w:val="24"/>
        </w:rPr>
        <w:t xml:space="preserve"> о том, как нужно выбирать профессию, что важно учитывать при этом.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Формула выбора профессии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86"/>
        <w:gridCol w:w="3078"/>
        <w:gridCol w:w="2507"/>
      </w:tblGrid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«ХОЧУ»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«МОГУ»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«НАДО»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Интерес </w:t>
            </w: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– побуждение познавательного характера</w:t>
            </w:r>
          </w:p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Склонности</w:t>
            </w: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 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Способности</w:t>
            </w:r>
            <w:r w:rsidRPr="00193650">
              <w:rPr>
                <w:rFonts w:ascii="Arial" w:eastAsia="Times New Roman" w:hAnsi="Arial" w:cs="Arial"/>
                <w:sz w:val="24"/>
                <w:szCs w:val="24"/>
              </w:rPr>
              <w:t xml:space="preserve"> - это такие индивидуальные качества </w:t>
            </w:r>
            <w:r w:rsidRPr="001936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человека, от которых зависит успешное осуществление деятельности</w:t>
            </w:r>
          </w:p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Состояние здоровья</w:t>
            </w:r>
          </w:p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Личные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Потребности рынка труда </w:t>
            </w:r>
            <w:proofErr w:type="gramStart"/>
            <w:r w:rsidRPr="0019365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–</w:t>
            </w:r>
            <w:r w:rsidRPr="001936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</w:t>
            </w:r>
            <w:proofErr w:type="gramEnd"/>
            <w:r w:rsidRPr="00193650">
              <w:rPr>
                <w:rFonts w:ascii="Arial" w:eastAsia="Times New Roman" w:hAnsi="Arial" w:cs="Arial"/>
                <w:sz w:val="24"/>
                <w:szCs w:val="24"/>
              </w:rPr>
              <w:t>аличие рабочих мест по избранной специальности</w:t>
            </w:r>
          </w:p>
        </w:tc>
      </w:tr>
    </w:tbl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lastRenderedPageBreak/>
        <w:t>Не всякий вид трудовой деятельности называется профессией. 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Профессия</w:t>
      </w:r>
      <w:r w:rsidRPr="00193650">
        <w:rPr>
          <w:rFonts w:ascii="Arial" w:eastAsia="Times New Roman" w:hAnsi="Arial" w:cs="Arial"/>
          <w:sz w:val="24"/>
          <w:szCs w:val="24"/>
        </w:rPr>
        <w:t> — это:</w:t>
      </w:r>
    </w:p>
    <w:p w:rsidR="00193650" w:rsidRPr="00193650" w:rsidRDefault="00193650" w:rsidP="00193650">
      <w:pPr>
        <w:numPr>
          <w:ilvl w:val="0"/>
          <w:numId w:val="4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деятельность, направленная на пользу общества,</w:t>
      </w:r>
    </w:p>
    <w:p w:rsidR="00193650" w:rsidRPr="00193650" w:rsidRDefault="00193650" w:rsidP="00193650">
      <w:pPr>
        <w:numPr>
          <w:ilvl w:val="0"/>
          <w:numId w:val="4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деятельность, требующая профессионального обучения,</w:t>
      </w:r>
    </w:p>
    <w:p w:rsidR="00193650" w:rsidRPr="00193650" w:rsidRDefault="00193650" w:rsidP="00193650">
      <w:pPr>
        <w:numPr>
          <w:ilvl w:val="0"/>
          <w:numId w:val="4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деятельность, выполняемая за определенное вознаграждение (зарплату).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Игра «Отгадай профессию по описанию?»</w:t>
      </w:r>
    </w:p>
    <w:p w:rsidR="00193650" w:rsidRPr="00193650" w:rsidRDefault="00193650" w:rsidP="00193650">
      <w:pPr>
        <w:numPr>
          <w:ilvl w:val="0"/>
          <w:numId w:val="5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вынуждены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находится глубоко под землей. (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Горняк, шахтер</w:t>
      </w:r>
      <w:r w:rsidRPr="00193650">
        <w:rPr>
          <w:rFonts w:ascii="Arial" w:eastAsia="Times New Roman" w:hAnsi="Arial" w:cs="Arial"/>
          <w:sz w:val="24"/>
          <w:szCs w:val="24"/>
        </w:rPr>
        <w:t>)</w:t>
      </w:r>
    </w:p>
    <w:p w:rsidR="00193650" w:rsidRPr="00193650" w:rsidRDefault="00193650" w:rsidP="00193650">
      <w:pPr>
        <w:numPr>
          <w:ilvl w:val="0"/>
          <w:numId w:val="5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Функция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(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Менеджер</w:t>
      </w:r>
      <w:r w:rsidRPr="00193650">
        <w:rPr>
          <w:rFonts w:ascii="Arial" w:eastAsia="Times New Roman" w:hAnsi="Arial" w:cs="Arial"/>
          <w:sz w:val="24"/>
          <w:szCs w:val="24"/>
        </w:rPr>
        <w:t>)</w:t>
      </w:r>
    </w:p>
    <w:p w:rsidR="00193650" w:rsidRPr="00193650" w:rsidRDefault="00193650" w:rsidP="00193650">
      <w:pPr>
        <w:numPr>
          <w:ilvl w:val="0"/>
          <w:numId w:val="5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результат, квалифицированный работник обладает хорошо развитым глазомером и цветовым зрением. 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вверх (как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(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Цветовод)</w:t>
      </w:r>
    </w:p>
    <w:p w:rsidR="00193650" w:rsidRPr="00193650" w:rsidRDefault="00193650" w:rsidP="00193650">
      <w:pPr>
        <w:numPr>
          <w:ilvl w:val="0"/>
          <w:numId w:val="5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(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Криминалист</w:t>
      </w:r>
      <w:r w:rsidRPr="00193650">
        <w:rPr>
          <w:rFonts w:ascii="Arial" w:eastAsia="Times New Roman" w:hAnsi="Arial" w:cs="Arial"/>
          <w:sz w:val="24"/>
          <w:szCs w:val="24"/>
        </w:rPr>
        <w:t>)</w:t>
      </w:r>
    </w:p>
    <w:p w:rsidR="00193650" w:rsidRPr="00193650" w:rsidRDefault="00193650" w:rsidP="00193650">
      <w:pPr>
        <w:numPr>
          <w:ilvl w:val="0"/>
          <w:numId w:val="5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В настоящее время в России эта профессия завоевала особую популярность. В отличие от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европейский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стран, у нас в стране получить данную профессию совсем не сложно. А вот во Франции, например, желающих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</w:t>
      </w:r>
      <w:r w:rsidRPr="00193650">
        <w:rPr>
          <w:rFonts w:ascii="Arial" w:eastAsia="Times New Roman" w:hAnsi="Arial" w:cs="Arial"/>
          <w:sz w:val="24"/>
          <w:szCs w:val="24"/>
        </w:rPr>
        <w:lastRenderedPageBreak/>
        <w:t xml:space="preserve">умение сохранять самообладание и хладнокровие. Путем перекрестных опросов выясняется его воспитанность, обходительность и т.д.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Последняя подсказка: представитель этой профессии имеет дело с ценностями и деньгами. (</w:t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Продавец)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Игра "Закончить предложения"</w:t>
      </w:r>
    </w:p>
    <w:p w:rsidR="00193650" w:rsidRPr="00193650" w:rsidRDefault="00193650" w:rsidP="00193650">
      <w:pPr>
        <w:numPr>
          <w:ilvl w:val="0"/>
          <w:numId w:val="6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Люди работают </w:t>
      </w:r>
      <w:proofErr w:type="gramStart"/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ради</w:t>
      </w:r>
      <w:proofErr w:type="gramEnd"/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…</w:t>
      </w:r>
    </w:p>
    <w:p w:rsidR="00193650" w:rsidRPr="00193650" w:rsidRDefault="00193650" w:rsidP="00193650">
      <w:pPr>
        <w:numPr>
          <w:ilvl w:val="0"/>
          <w:numId w:val="6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Настоящий труд – это…</w:t>
      </w:r>
    </w:p>
    <w:p w:rsidR="00193650" w:rsidRPr="00193650" w:rsidRDefault="00193650" w:rsidP="00193650">
      <w:pPr>
        <w:numPr>
          <w:ilvl w:val="0"/>
          <w:numId w:val="6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При выборе профессии люди часто не учитывают…</w:t>
      </w:r>
    </w:p>
    <w:p w:rsidR="00193650" w:rsidRPr="00193650" w:rsidRDefault="00193650" w:rsidP="00193650">
      <w:pPr>
        <w:numPr>
          <w:ilvl w:val="0"/>
          <w:numId w:val="6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В любом профессиональном труде </w:t>
      </w:r>
      <w:proofErr w:type="gramStart"/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самое</w:t>
      </w:r>
      <w:proofErr w:type="gramEnd"/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важное…</w:t>
      </w:r>
    </w:p>
    <w:p w:rsidR="00193650" w:rsidRPr="00193650" w:rsidRDefault="00193650" w:rsidP="00193650">
      <w:pPr>
        <w:numPr>
          <w:ilvl w:val="0"/>
          <w:numId w:val="6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Счастье – это…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i/>
          <w:iCs/>
          <w:sz w:val="24"/>
          <w:szCs w:val="24"/>
        </w:rPr>
        <w:t>(Записали, зачитали).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Учитель:</w:t>
      </w:r>
      <w:r w:rsidRPr="00193650">
        <w:rPr>
          <w:rFonts w:ascii="Arial" w:eastAsia="Times New Roman" w:hAnsi="Arial" w:cs="Arial"/>
          <w:sz w:val="24"/>
          <w:szCs w:val="24"/>
        </w:rPr>
        <w:t> Вы написали всё правильно, а теперь давайте, сравним ваши высказывания с мыслями на эту же тему философов, экономистов, политиков.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1. 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Люди работают ради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 удовлетворения своих потребностей, ради самовыражения собственного "Я".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2. 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Настоящий труд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 – это самоотдача и творчество.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3. 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При выборе профессии люди часто не учитывают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 понятия, которые выражаются тремя словами: хочу, могу, надо.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А. 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Хочу - своё желание.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Б. Могу - свои возможности, способности, знания, состояние здоровья.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В. Надо - потребности рынка труда.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4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. 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В любом профессиональном труде самое важное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 – знания, и умение их применять на практике.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5. Однажды, на вопрос: "Что же такое счастье?" прозвучал такой ответ: "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Счастье</w:t>
      </w:r>
      <w:r w:rsidRPr="00193650">
        <w:rPr>
          <w:rFonts w:ascii="Arial" w:eastAsia="Times New Roman" w:hAnsi="Arial" w:cs="Arial"/>
          <w:b/>
          <w:bCs/>
          <w:i/>
          <w:iCs/>
          <w:sz w:val="24"/>
          <w:szCs w:val="24"/>
        </w:rPr>
        <w:t> - это когда утром с радостью идёшь на работу, а вечером с радостью возвращаешься домой". Значит, одной из составляющих счастья является правильный выбор своей профессии. Эта проблема рано или поздно встаёт перед любым человеком.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Тест. Коммуникативные способности</w:t>
      </w:r>
      <w:r w:rsidRPr="00193650">
        <w:rPr>
          <w:rFonts w:ascii="Arial" w:eastAsia="Times New Roman" w:hAnsi="Arial" w:cs="Arial"/>
          <w:sz w:val="24"/>
          <w:szCs w:val="24"/>
        </w:rPr>
        <w:t xml:space="preserve">. (да «+», нет «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- »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)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Много ли у вас друзей, с которыми вы постоянно общаетесь?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Долго ли вас беспокоит чувство обиды, причиненное вам кем - то из ваших товарищей?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Есть ли у вас стремление к установлению новых знакомств с различными людьми.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Верно ли, что вам приятнее и проще проводить время с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книгами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или за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каким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– либо другим занятием, чем с людьми?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Легко ли вы устанавливаете контакт с людьми, которые значительно старше вас по возрасту?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Трудно ли для вас включиться в новые для вас компании?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Легко ли вам удается установить контакты с незнакомыми для вас людьми?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Трудно ли вы осваиваетесь в новом коллективе?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Стремитесь ли вы при удобном случае познакомиться и побеседовать с незнакомыми людьми?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Раздражают ли вас окружающие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люди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и хочется ли вам побыть одному?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Нравится ли вам постоянно находиться среди людей?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lastRenderedPageBreak/>
        <w:t>Испытываете ли вы затруднение, неудобства или стеснение, если приходится проявлять инициативу, чтобы познакомиться с новым человеком?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Любите ли вы участвовать в коллективных играх?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Правда ли, что вы чествуете себя не уверенно среди малознакомых вам людей?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Полагаете ли вы, что вам не доставляет особого труда внести оживление в малознакомую для вас компанию?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Стремитесь ли вы ограничить круг своих знакомых небольшим количеством людей?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Чувствуете ли вы себя непринужденно, попав в незнакомую для вас компанию?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Правда ли, что вы чествуете себя достаточно уверенным и спокойным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когда приходится говорить что либо большой группе людей?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Верно ли, что у вас много друзей?</w:t>
      </w:r>
    </w:p>
    <w:p w:rsidR="00193650" w:rsidRPr="00193650" w:rsidRDefault="00193650" w:rsidP="00193650">
      <w:pPr>
        <w:numPr>
          <w:ilvl w:val="0"/>
          <w:numId w:val="7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Часто ли вы находитесь в центре внимания у своих товарищей?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Обработка результатов</w:t>
      </w:r>
      <w:r w:rsidRPr="00193650">
        <w:rPr>
          <w:rFonts w:ascii="Arial" w:eastAsia="Times New Roman" w:hAnsi="Arial" w:cs="Arial"/>
          <w:sz w:val="24"/>
          <w:szCs w:val="24"/>
        </w:rPr>
        <w:t>:</w:t>
      </w:r>
      <w:r w:rsidRPr="00193650">
        <w:rPr>
          <w:rFonts w:ascii="Arial" w:eastAsia="Times New Roman" w:hAnsi="Arial" w:cs="Arial"/>
          <w:sz w:val="24"/>
          <w:szCs w:val="24"/>
        </w:rPr>
        <w:br/>
        <w:t>Сверти ваши результаты с ключом (всем выдается ключ для обработки результатов) и подсчитайте количество совпадающих ответов. Вычислите оценочный коэффициент коммуникативных способностей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 </w:t>
      </w:r>
      <w:r w:rsidRPr="00193650">
        <w:rPr>
          <w:rFonts w:ascii="Arial" w:eastAsia="Times New Roman" w:hAnsi="Arial" w:cs="Arial"/>
          <w:sz w:val="24"/>
          <w:szCs w:val="24"/>
        </w:rPr>
        <w:br/>
        <w:t>К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=Х / 20,(деление) где К – величина оценочного коэффициента; </w:t>
      </w:r>
      <w:r w:rsidRPr="00193650">
        <w:rPr>
          <w:rFonts w:ascii="Arial" w:eastAsia="Times New Roman" w:hAnsi="Arial" w:cs="Arial"/>
          <w:sz w:val="24"/>
          <w:szCs w:val="24"/>
        </w:rPr>
        <w:br/>
        <w:t>Х – количество совпадающих ответов с ключом, </w:t>
      </w:r>
      <w:r w:rsidRPr="00193650">
        <w:rPr>
          <w:rFonts w:ascii="Arial" w:eastAsia="Times New Roman" w:hAnsi="Arial" w:cs="Arial"/>
          <w:sz w:val="24"/>
          <w:szCs w:val="24"/>
        </w:rPr>
        <w:br/>
        <w:t>20- максимально возможное число совпадений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Ключ к определению коммуникативных способностей.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"/>
        <w:gridCol w:w="149"/>
        <w:gridCol w:w="156"/>
        <w:gridCol w:w="149"/>
        <w:gridCol w:w="149"/>
        <w:gridCol w:w="149"/>
        <w:gridCol w:w="156"/>
        <w:gridCol w:w="149"/>
        <w:gridCol w:w="15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Шкала оценок коммуникативных способностей</w:t>
      </w:r>
      <w:r w:rsidRPr="00193650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00"/>
        <w:gridCol w:w="882"/>
        <w:gridCol w:w="6617"/>
      </w:tblGrid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Уровень проявления коммуникативных способностей.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0,10 – 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Низкий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0,46 – 0, 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Ниже среднего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0,56 – 0,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Средний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0, 66 – 0,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Высокий</w:t>
            </w:r>
          </w:p>
        </w:tc>
      </w:tr>
      <w:tr w:rsidR="00193650" w:rsidRPr="00193650" w:rsidTr="001936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0, 76 – 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650" w:rsidRPr="00193650" w:rsidRDefault="00193650" w:rsidP="001936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3650">
              <w:rPr>
                <w:rFonts w:ascii="Arial" w:eastAsia="Times New Roman" w:hAnsi="Arial" w:cs="Arial"/>
                <w:sz w:val="24"/>
                <w:szCs w:val="24"/>
              </w:rPr>
              <w:t>Очень высокий</w:t>
            </w:r>
          </w:p>
        </w:tc>
      </w:tr>
    </w:tbl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Интерпретация результатов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Оценка «1». </w:t>
      </w:r>
      <w:r w:rsidRPr="00193650">
        <w:rPr>
          <w:rFonts w:ascii="Arial" w:eastAsia="Times New Roman" w:hAnsi="Arial" w:cs="Arial"/>
          <w:sz w:val="24"/>
          <w:szCs w:val="24"/>
        </w:rPr>
        <w:t>Получившие ее, испытуемые, характеризуются крайне низким уровнем проявления способностей к коммуникативной деятельности.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Оценка «2».</w:t>
      </w:r>
      <w:r w:rsidRPr="00193650">
        <w:rPr>
          <w:rFonts w:ascii="Arial" w:eastAsia="Times New Roman" w:hAnsi="Arial" w:cs="Arial"/>
          <w:sz w:val="24"/>
          <w:szCs w:val="24"/>
        </w:rPr>
        <w:t> Для испытуемых получивших такую оценку характерно отсутствие стремления к общению. Они чувствуют себя скованно в незнакомой компании и новом коллективе. Они предпочитают проводить время наедине с собой, ограничивают свои знакомства с новыми людьми. Им трудно выступать перед аудиторией. Они плохо ориентируются в незнакомой ситуации. Не отстаивают свое мнение, тяжело переживают обиды.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Оценка «3».</w:t>
      </w:r>
      <w:r w:rsidRPr="00193650">
        <w:rPr>
          <w:rFonts w:ascii="Arial" w:eastAsia="Times New Roman" w:hAnsi="Arial" w:cs="Arial"/>
          <w:sz w:val="24"/>
          <w:szCs w:val="24"/>
        </w:rPr>
        <w:t xml:space="preserve"> Получившие такую оценку испытуемые, обладая средними данными, стремятся к новым контактам с людьми, не ограничивая круг своих привычных знакомств. Они охотно проявляют лидерское поведение, отстаивают свое мнение. Однако потенциал их способностей не отличается устойчивостью. Если они хотят </w:t>
      </w:r>
      <w:r w:rsidRPr="00193650">
        <w:rPr>
          <w:rFonts w:ascii="Arial" w:eastAsia="Times New Roman" w:hAnsi="Arial" w:cs="Arial"/>
          <w:sz w:val="24"/>
          <w:szCs w:val="24"/>
        </w:rPr>
        <w:lastRenderedPageBreak/>
        <w:t>быть успешными в общении с людьми, нуждаются в серьезной и планомерной работе по формированию и развитию способностей.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Оценка «4». </w:t>
      </w:r>
      <w:r w:rsidRPr="00193650">
        <w:rPr>
          <w:rFonts w:ascii="Arial" w:eastAsia="Times New Roman" w:hAnsi="Arial" w:cs="Arial"/>
          <w:sz w:val="24"/>
          <w:szCs w:val="24"/>
        </w:rPr>
        <w:t>Испытуемые этой группы не теряются в новой для них обстановке, быстро находят друзей, постоянно расширяют круг своих знакомств. Они охотно занимаются общественной работой, помогают близким, друзьям, проявляют инициативу в общении.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r w:rsidRPr="00193650">
        <w:rPr>
          <w:rFonts w:ascii="Arial" w:eastAsia="Times New Roman" w:hAnsi="Arial" w:cs="Arial"/>
          <w:b/>
          <w:bCs/>
          <w:sz w:val="24"/>
          <w:szCs w:val="24"/>
        </w:rPr>
        <w:t>Оценка «5».</w:t>
      </w:r>
      <w:r w:rsidRPr="00193650">
        <w:rPr>
          <w:rFonts w:ascii="Arial" w:eastAsia="Times New Roman" w:hAnsi="Arial" w:cs="Arial"/>
          <w:sz w:val="24"/>
          <w:szCs w:val="24"/>
        </w:rPr>
        <w:t> Люди с высоким уровнем проявления коммуникативных способностей быстро ориентируются в сложных ситуациях, они непринужденно ведут себя в новом коллективе. Испытуемые этой группы инициативны. Предпочитают самостоятельность в выборе и принятии решений, отстаивают свое мнение и добиваются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 xml:space="preserve"> чтобы оно было принято. Они легко вливаются в незнакомую компанию. 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Учитель</w:t>
      </w:r>
      <w:r w:rsidRPr="00193650">
        <w:rPr>
          <w:rFonts w:ascii="Arial" w:eastAsia="Times New Roman" w:hAnsi="Arial" w:cs="Arial"/>
          <w:sz w:val="24"/>
          <w:szCs w:val="24"/>
        </w:rPr>
        <w:t>. В заключение нашей встречи хочется дать несколько советов тем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93650">
        <w:rPr>
          <w:rFonts w:ascii="Arial" w:eastAsia="Times New Roman" w:hAnsi="Arial" w:cs="Arial"/>
          <w:sz w:val="24"/>
          <w:szCs w:val="24"/>
        </w:rPr>
        <w:t xml:space="preserve"> кто выбирает профессию сегодня.</w:t>
      </w:r>
    </w:p>
    <w:p w:rsidR="00193650" w:rsidRPr="00193650" w:rsidRDefault="00193650" w:rsidP="00193650">
      <w:pPr>
        <w:numPr>
          <w:ilvl w:val="0"/>
          <w:numId w:val="8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Необходимо узнать не только о радужной стороне профессии, но и о теневой. Врач – это не только белоснежный халат, выход из операционной навстречу признательным родственникам. Стоптанные башмаки терапевта от десятков ежедневных вызовов - это тоже медицинская помощь.</w:t>
      </w:r>
    </w:p>
    <w:p w:rsidR="00193650" w:rsidRPr="00193650" w:rsidRDefault="00193650" w:rsidP="00193650">
      <w:pPr>
        <w:numPr>
          <w:ilvl w:val="0"/>
          <w:numId w:val="8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Выбирая профессию, ты выбираешь и образ жизни. Судьба актера, спортсмена, строителя неотделима от поездок. Один человек не выносит монотонности. Другой не терпит суеты, постоянных перемен. Все это надо учитывать.</w:t>
      </w:r>
    </w:p>
    <w:p w:rsidR="00193650" w:rsidRPr="00193650" w:rsidRDefault="00193650" w:rsidP="00193650">
      <w:pPr>
        <w:numPr>
          <w:ilvl w:val="0"/>
          <w:numId w:val="8"/>
        </w:num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 xml:space="preserve">Возьми за правило: мечтать о 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большом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, но радоваться пока малому. «Не сразу Москва строилась». Претендовать сразу на должность директора завода бессмысленно. Все знают, что квалифицированные директора заводов и универмагов получились как раз из тех, кто прошел всю служебную лестницу снизу вверх, от станка и от прилавка.</w:t>
      </w:r>
    </w:p>
    <w:p w:rsid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sz w:val="24"/>
          <w:szCs w:val="24"/>
        </w:rPr>
        <w:t>А закончить классный час мне хотелось бы на поэтической ноте.</w:t>
      </w:r>
    </w:p>
    <w:p w:rsidR="00193650" w:rsidRPr="00193650" w:rsidRDefault="00193650" w:rsidP="00193650">
      <w:pPr>
        <w:shd w:val="clear" w:color="auto" w:fill="FFFFFF"/>
        <w:spacing w:after="0" w:line="279" w:lineRule="atLeast"/>
        <w:rPr>
          <w:rFonts w:ascii="Arial" w:eastAsia="Times New Roman" w:hAnsi="Arial" w:cs="Arial"/>
          <w:sz w:val="24"/>
          <w:szCs w:val="24"/>
        </w:rPr>
      </w:pPr>
      <w:r w:rsidRPr="00193650">
        <w:rPr>
          <w:rFonts w:ascii="Arial" w:eastAsia="Times New Roman" w:hAnsi="Arial" w:cs="Arial"/>
          <w:b/>
          <w:bCs/>
          <w:sz w:val="24"/>
          <w:szCs w:val="24"/>
        </w:rPr>
        <w:t>«Тропинка» </w:t>
      </w:r>
    </w:p>
    <w:p w:rsidR="00193650" w:rsidRPr="00193650" w:rsidRDefault="00193650" w:rsidP="0019365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193650">
        <w:rPr>
          <w:rFonts w:ascii="Arial" w:eastAsia="Times New Roman" w:hAnsi="Arial" w:cs="Arial"/>
          <w:i/>
          <w:iCs/>
          <w:sz w:val="24"/>
          <w:szCs w:val="24"/>
        </w:rPr>
        <w:t>Саматова</w:t>
      </w:r>
      <w:proofErr w:type="spellEnd"/>
      <w:r w:rsidRPr="00193650">
        <w:rPr>
          <w:rFonts w:ascii="Arial" w:eastAsia="Times New Roman" w:hAnsi="Arial" w:cs="Arial"/>
          <w:i/>
          <w:iCs/>
          <w:sz w:val="24"/>
          <w:szCs w:val="24"/>
        </w:rPr>
        <w:t xml:space="preserve"> Л.С.</w:t>
      </w:r>
      <w:r w:rsidRPr="00193650">
        <w:rPr>
          <w:rFonts w:ascii="Arial" w:eastAsia="Times New Roman" w:hAnsi="Arial" w:cs="Arial"/>
          <w:sz w:val="24"/>
          <w:szCs w:val="24"/>
        </w:rPr>
        <w:br/>
        <w:t>Тысячи тропок готовит судьба,</w:t>
      </w:r>
      <w:r w:rsidRPr="00193650">
        <w:rPr>
          <w:rFonts w:ascii="Arial" w:eastAsia="Times New Roman" w:hAnsi="Arial" w:cs="Arial"/>
          <w:sz w:val="24"/>
          <w:szCs w:val="24"/>
        </w:rPr>
        <w:br/>
        <w:t>Сотни загадок в запасе хранит.</w:t>
      </w:r>
      <w:r w:rsidRPr="00193650">
        <w:rPr>
          <w:rFonts w:ascii="Arial" w:eastAsia="Times New Roman" w:hAnsi="Arial" w:cs="Arial"/>
          <w:sz w:val="24"/>
          <w:szCs w:val="24"/>
        </w:rPr>
        <w:br/>
        <w:t>Какой она будет – тропинка твоя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br/>
        <w:t>Э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то тебе доказать предстоит.</w:t>
      </w:r>
      <w:r w:rsidRPr="00193650">
        <w:rPr>
          <w:rFonts w:ascii="Arial" w:eastAsia="Times New Roman" w:hAnsi="Arial" w:cs="Arial"/>
          <w:sz w:val="24"/>
          <w:szCs w:val="24"/>
        </w:rPr>
        <w:br/>
        <w:t>Будешь ли ты водить корабли,</w:t>
      </w:r>
      <w:r w:rsidRPr="00193650">
        <w:rPr>
          <w:rFonts w:ascii="Arial" w:eastAsia="Times New Roman" w:hAnsi="Arial" w:cs="Arial"/>
          <w:sz w:val="24"/>
          <w:szCs w:val="24"/>
        </w:rPr>
        <w:br/>
        <w:t>Или секреты веков узнавать,</w:t>
      </w:r>
      <w:r w:rsidRPr="00193650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t>Построишь ли мост от Луны до Земли</w:t>
      </w:r>
      <w:r w:rsidRPr="00193650">
        <w:rPr>
          <w:rFonts w:ascii="Arial" w:eastAsia="Times New Roman" w:hAnsi="Arial" w:cs="Arial"/>
          <w:sz w:val="24"/>
          <w:szCs w:val="24"/>
        </w:rPr>
        <w:br/>
        <w:t>Может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, ты станешь железо ковать.</w:t>
      </w:r>
      <w:r w:rsidRPr="00193650">
        <w:rPr>
          <w:rFonts w:ascii="Arial" w:eastAsia="Times New Roman" w:hAnsi="Arial" w:cs="Arial"/>
          <w:sz w:val="24"/>
          <w:szCs w:val="24"/>
        </w:rPr>
        <w:br/>
        <w:t>Вырастешь клоуном – самым смешным –</w:t>
      </w:r>
      <w:r w:rsidRPr="00193650">
        <w:rPr>
          <w:rFonts w:ascii="Arial" w:eastAsia="Times New Roman" w:hAnsi="Arial" w:cs="Arial"/>
          <w:sz w:val="24"/>
          <w:szCs w:val="24"/>
        </w:rPr>
        <w:br/>
        <w:t>И улыбками мир расцветет.</w:t>
      </w:r>
      <w:r w:rsidRPr="00193650">
        <w:rPr>
          <w:rFonts w:ascii="Arial" w:eastAsia="Times New Roman" w:hAnsi="Arial" w:cs="Arial"/>
          <w:sz w:val="24"/>
          <w:szCs w:val="24"/>
        </w:rPr>
        <w:br/>
        <w:t>Клоуны тоже на свете нужны –</w:t>
      </w:r>
      <w:r w:rsidRPr="00193650">
        <w:rPr>
          <w:rFonts w:ascii="Arial" w:eastAsia="Times New Roman" w:hAnsi="Arial" w:cs="Arial"/>
          <w:sz w:val="24"/>
          <w:szCs w:val="24"/>
        </w:rPr>
        <w:br/>
        <w:t>Они отправляют наши души в полет.</w:t>
      </w:r>
      <w:r w:rsidRPr="00193650">
        <w:rPr>
          <w:rFonts w:ascii="Arial" w:eastAsia="Times New Roman" w:hAnsi="Arial" w:cs="Arial"/>
          <w:sz w:val="24"/>
          <w:szCs w:val="24"/>
        </w:rPr>
        <w:br/>
        <w:t>Выбрать какую тропинку себе – </w:t>
      </w:r>
      <w:r w:rsidRPr="00193650">
        <w:rPr>
          <w:rFonts w:ascii="Arial" w:eastAsia="Times New Roman" w:hAnsi="Arial" w:cs="Arial"/>
          <w:sz w:val="24"/>
          <w:szCs w:val="24"/>
        </w:rPr>
        <w:br/>
        <w:t>Не узнаешь, пока не откроется дверь.</w:t>
      </w:r>
      <w:r w:rsidRPr="00193650">
        <w:rPr>
          <w:rFonts w:ascii="Arial" w:eastAsia="Times New Roman" w:hAnsi="Arial" w:cs="Arial"/>
          <w:sz w:val="24"/>
          <w:szCs w:val="24"/>
        </w:rPr>
        <w:br/>
        <w:t>Человеком старайся пройти по тропе</w:t>
      </w:r>
      <w:proofErr w:type="gramStart"/>
      <w:r w:rsidRPr="00193650">
        <w:rPr>
          <w:rFonts w:ascii="Arial" w:eastAsia="Times New Roman" w:hAnsi="Arial" w:cs="Arial"/>
          <w:sz w:val="24"/>
          <w:szCs w:val="24"/>
        </w:rPr>
        <w:br/>
        <w:t>П</w:t>
      </w:r>
      <w:proofErr w:type="gramEnd"/>
      <w:r w:rsidRPr="00193650">
        <w:rPr>
          <w:rFonts w:ascii="Arial" w:eastAsia="Times New Roman" w:hAnsi="Arial" w:cs="Arial"/>
          <w:sz w:val="24"/>
          <w:szCs w:val="24"/>
        </w:rPr>
        <w:t>оверь в свои силы, в победу поверь.</w:t>
      </w:r>
    </w:p>
    <w:p w:rsidR="005C1836" w:rsidRPr="00193650" w:rsidRDefault="005C1836" w:rsidP="00193650">
      <w:pPr>
        <w:spacing w:after="0"/>
        <w:rPr>
          <w:rFonts w:ascii="Arial" w:hAnsi="Arial" w:cs="Arial"/>
          <w:sz w:val="24"/>
          <w:szCs w:val="24"/>
        </w:rPr>
      </w:pPr>
    </w:p>
    <w:sectPr w:rsidR="005C1836" w:rsidRPr="0019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1B5"/>
    <w:multiLevelType w:val="multilevel"/>
    <w:tmpl w:val="E9FC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276"/>
    <w:multiLevelType w:val="multilevel"/>
    <w:tmpl w:val="364E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42AD4"/>
    <w:multiLevelType w:val="multilevel"/>
    <w:tmpl w:val="6FD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12B1F"/>
    <w:multiLevelType w:val="multilevel"/>
    <w:tmpl w:val="ED0E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41C12"/>
    <w:multiLevelType w:val="multilevel"/>
    <w:tmpl w:val="2612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710F6"/>
    <w:multiLevelType w:val="multilevel"/>
    <w:tmpl w:val="A78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50BF2"/>
    <w:multiLevelType w:val="multilevel"/>
    <w:tmpl w:val="EC0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5474A"/>
    <w:multiLevelType w:val="multilevel"/>
    <w:tmpl w:val="4FE4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650"/>
    <w:rsid w:val="00193650"/>
    <w:rsid w:val="005C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3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36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936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3650"/>
  </w:style>
  <w:style w:type="character" w:styleId="a4">
    <w:name w:val="Emphasis"/>
    <w:basedOn w:val="a0"/>
    <w:uiPriority w:val="20"/>
    <w:qFormat/>
    <w:rsid w:val="00193650"/>
    <w:rPr>
      <w:i/>
      <w:iCs/>
    </w:rPr>
  </w:style>
  <w:style w:type="paragraph" w:styleId="a5">
    <w:name w:val="Normal (Web)"/>
    <w:basedOn w:val="a"/>
    <w:uiPriority w:val="99"/>
    <w:unhideWhenUsed/>
    <w:rsid w:val="001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93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74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0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66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1898</Words>
  <Characters>10825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2016-07-15T05:33:00Z</dcterms:created>
  <dcterms:modified xsi:type="dcterms:W3CDTF">2016-07-15T05:36:00Z</dcterms:modified>
</cp:coreProperties>
</file>